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</w:t>
      </w:r>
      <w:r>
        <w:rPr>
          <w:rFonts w:cs="Times New Roman" w:ascii="Times New Roman" w:hAnsi="Times New Roman"/>
        </w:rPr>
        <w:t>Zielona Góra dnia, 10 sierpnia 2022 r.</w:t>
      </w:r>
    </w:p>
    <w:p>
      <w:pPr>
        <w:pStyle w:val="Normal"/>
        <w:tabs>
          <w:tab w:val="clear" w:pos="708"/>
          <w:tab w:val="left" w:pos="6662" w:leader="none"/>
        </w:tabs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Komunikat w sprawie śniętych ryb w Odrze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W związku z dużym zainteresowaniem dot. występowania śniętych ryb w Odrze na terenie województwa lubuskiego, Lubuski Wojewódzki Inspektor Ochrony Środowiska informuje, że w lipcu br. doszło do znacznego śnięcia ryb w górnym biegu rzeki, poza terenem naszego województwa. Od tej pory pojedyncze martwe ryby pojawiają się na kolejnych odcinkach rzeki. Na początku miesiąca w okolicach Wrocławia, a w ostatnich dniach także na odcinku lubuskim. Stan rzeki jest objęty stałym monitoringiem, prowadzone są obserwacje i pomiary terenowe, </w:t>
        <w:br/>
        <w:t xml:space="preserve">a także pobierane są próbki do badań na obszarach działania kolejnych Wojewódzkich Inspektoratów Ochrony Środowiska - początkowo w górnym biegu rzeki, a od zeszłego tygodnia także na odcinku lubuskim i zachodniopomorskim.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Badania laboratoryjne pobranych próbek wykonuje Centralne Laboratorium Badawcze Głównego Inspektoratu Ochrony Środowiska. Badaniami objęto cały lubuski odcinek Odry. Pomiary i pobory prowadzone są w Bytomiu Odrzańskim, Krośnie Odrzańskim, Słubicach i Kostrzynie nad Odrą. Dotychczasowe wyniki nie wskazują na anomalia w chemizmie wody w rzece, nie stwierdzono również odtlenienia, czyli tzw. Przyduchy. Stwierdzono wysoką zawartość tlenu i zwiększoną ilość zawiesiny. Trwają jeszcze prowadzone przez CLB analizy chromatograficzne w związku z podejrzeniem wystąpienia substancji toksycznych. Pierwsze wyniki z dnia 5 sierpnia br. nie potwierdzają jednak ich obecności. Kolejne z 6 i 7 sierpnia również nie stwierdzają obecności toksycznych zanieczyszczeń organicznych.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Obserwowane przemieszczanie zwiększonej ilości zawiesiny  i śniętych ryb w Odrze wskazuje, że źródła zanieczyszczenia należy identyfikować na wcześniejszych odcinkach rzeki (powyżej granicy województwa lubuskiego).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 związku z zaistniałą sytuacją Lubuski Wojewódzki Inspektor Ochrony Środowiska rekomenduje powstrzymanie się od korzystania z Odry w celach wędkarskich i rekreacyjnych do czasu ustąpienia zagrożenia.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  <w:bookmarkStart w:id="0" w:name="_Hlk111022618"/>
      <w:bookmarkStart w:id="1" w:name="_Hlk111022618"/>
      <w:bookmarkEnd w:id="1"/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WIOŚ w Zielonej Górze będzie informował o wynikach kolejnych badań. W związku z ponadregionalną skalą tego problemu pozostaje w stałej współpracy z innymi wojewódzkimi inspektoratami ochrony środowiska, Głównym Inspektoratem Ochrony Środowiska, Centrum Zarządzania Kryzysowego Lubuskiego Urzędu Wojewódzkiego i innymi zaangażowanymi służbami.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34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Montserrat ExtraBold">
    <w:charset w:val="ee"/>
    <w:family w:val="auto"/>
    <w:pitch w:val="default"/>
  </w:font>
  <w:font w:name="Montserrat Medium">
    <w:charset w:val="ee"/>
    <w:family w:val="auto"/>
    <w:pitch w:val="default"/>
  </w:font>
  <w:font w:name="Montserrat Medium">
    <w:charset w:val="ee"/>
    <w:family w:val="roman"/>
    <w:pitch w:val="variable"/>
  </w:font>
  <w:font w:name="Montserrat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Style w:val="Tabela-Siatka"/>
      <w:tblpPr w:vertAnchor="text" w:horzAnchor="page" w:leftFromText="141" w:rightFromText="141" w:tblpX="1323" w:tblpY="1"/>
      <w:tblW w:w="5000" w:type="pct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2535"/>
      <w:gridCol w:w="2391"/>
      <w:gridCol w:w="2326"/>
      <w:gridCol w:w="1819"/>
    </w:tblGrid>
    <w:tr>
      <w:trPr>
        <w:trHeight w:val="132" w:hRule="atLeast"/>
      </w:trPr>
      <w:tc>
        <w:tcPr>
          <w:tcW w:w="2535" w:type="dxa"/>
          <w:vMerge w:val="restart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b/>
              <w:b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 xml:space="preserve">Wojewódzki Inspektorat  </w:t>
          </w:r>
        </w:p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b/>
              <w:b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Ochrony Środowiska</w:t>
          </w:r>
        </w:p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>w Zielonej Górze</w:t>
          </w:r>
        </w:p>
      </w:tc>
      <w:tc>
        <w:tcPr>
          <w:tcW w:w="239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M: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wios@zgora.wios.gov.pl</w:t>
          </w:r>
        </w:p>
      </w:tc>
      <w:tc>
        <w:tcPr>
          <w:tcW w:w="2326" w:type="dxa"/>
          <w:vMerge w:val="restart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A: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ul. H. Siemiradzkiego 19</w:t>
          </w:r>
        </w:p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    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>65-231 Zielona Góra</w:t>
          </w:r>
        </w:p>
      </w:tc>
      <w:tc>
        <w:tcPr>
          <w:tcW w:w="181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T: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+48 68 45 48 550</w:t>
          </w:r>
        </w:p>
      </w:tc>
    </w:tr>
    <w:tr>
      <w:trPr>
        <w:trHeight w:val="301" w:hRule="atLeast"/>
      </w:trPr>
      <w:tc>
        <w:tcPr>
          <w:tcW w:w="2535" w:type="dxa"/>
          <w:vMerge w:val="continue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b/>
              <w:b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22"/>
              <w:szCs w:val="22"/>
              <w:lang w:val="pl-PL" w:eastAsia="en-US" w:bidi="ar-SA"/>
            </w:rPr>
          </w:r>
        </w:p>
      </w:tc>
      <w:tc>
        <w:tcPr>
          <w:tcW w:w="239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W: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www.zgora.pios.gov.pl</w:t>
          </w:r>
        </w:p>
      </w:tc>
      <w:tc>
        <w:tcPr>
          <w:tcW w:w="2326" w:type="dxa"/>
          <w:vMerge w:val="continue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color w:val="006633"/>
              <w:kern w:val="0"/>
              <w:sz w:val="22"/>
              <w:szCs w:val="22"/>
              <w:lang w:val="pl-PL" w:eastAsia="en-US" w:bidi="ar-SA"/>
            </w:rPr>
          </w:r>
        </w:p>
      </w:tc>
      <w:tc>
        <w:tcPr>
          <w:tcW w:w="181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F: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+48 68 45 48 459</w:t>
          </w:r>
        </w:p>
      </w:tc>
    </w:tr>
    <w:tr>
      <w:trPr>
        <w:trHeight w:val="301" w:hRule="atLeast"/>
      </w:trPr>
      <w:tc>
        <w:tcPr>
          <w:tcW w:w="9071" w:type="dxa"/>
          <w:gridSpan w:val="4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Stopka"/>
            <w:widowControl/>
            <w:spacing w:before="0" w:after="0"/>
            <w:jc w:val="center"/>
            <w:rPr>
              <w:rFonts w:ascii="Montserrat Light" w:hAnsi="Montserrat Light"/>
              <w:bCs/>
              <w:color w:val="006633"/>
              <w:sz w:val="12"/>
              <w:szCs w:val="12"/>
            </w:rPr>
          </w:pPr>
          <w:r>
            <w:rPr>
              <w:rFonts w:eastAsia="Calibri" w:cs="" w:ascii="Montserrat Light" w:hAnsi="Montserrat Light"/>
              <w:bCs/>
              <w:color w:val="006633"/>
              <w:kern w:val="0"/>
              <w:sz w:val="12"/>
              <w:szCs w:val="12"/>
              <w:lang w:val="pl-PL" w:eastAsia="en-US" w:bidi="ar-SA"/>
            </w:rPr>
            <w:t>RODO – Informacja dotycząca przetwarzania danych osobowych znajduje się w BIP WIOŚ (http://bip.wrota.lubuskie.pl/wios_zg/116/RODO/)</w:t>
          </w:r>
        </w:p>
      </w:tc>
    </w:tr>
  </w:tbl>
  <w:p>
    <w:pPr>
      <w:pStyle w:val="Stopka"/>
      <w:rPr>
        <w:sz w:val="8"/>
        <w:szCs w:val="8"/>
      </w:rPr>
    </w:pPr>
    <w:r>
      <w:rPr>
        <w:sz w:val="8"/>
        <w:szCs w:val="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Style w:val="Tabela-Siatka"/>
      <w:tblpPr w:vertAnchor="text" w:horzAnchor="page" w:leftFromText="141" w:rightFromText="141" w:tblpX="1323" w:tblpY="1"/>
      <w:tblW w:w="5000" w:type="pct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2535"/>
      <w:gridCol w:w="2391"/>
      <w:gridCol w:w="2326"/>
      <w:gridCol w:w="1819"/>
    </w:tblGrid>
    <w:tr>
      <w:trPr>
        <w:trHeight w:val="132" w:hRule="atLeast"/>
      </w:trPr>
      <w:tc>
        <w:tcPr>
          <w:tcW w:w="2535" w:type="dxa"/>
          <w:vMerge w:val="restart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b/>
              <w:b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 xml:space="preserve">Wojewódzki Inspektorat  </w:t>
          </w:r>
        </w:p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b/>
              <w:b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Ochrony Środowiska</w:t>
          </w:r>
        </w:p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>w Zielonej Górze</w:t>
          </w:r>
        </w:p>
      </w:tc>
      <w:tc>
        <w:tcPr>
          <w:tcW w:w="239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M: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wios@zgora.wios.gov.pl</w:t>
          </w:r>
        </w:p>
      </w:tc>
      <w:tc>
        <w:tcPr>
          <w:tcW w:w="2326" w:type="dxa"/>
          <w:vMerge w:val="restart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A: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ul. H. Siemiradzkiego 19</w:t>
          </w:r>
        </w:p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    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>65-231 Zielona Góra</w:t>
          </w:r>
        </w:p>
      </w:tc>
      <w:tc>
        <w:tcPr>
          <w:tcW w:w="181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T: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+48 68 45 48 550</w:t>
          </w:r>
        </w:p>
      </w:tc>
    </w:tr>
    <w:tr>
      <w:trPr>
        <w:trHeight w:val="301" w:hRule="atLeast"/>
      </w:trPr>
      <w:tc>
        <w:tcPr>
          <w:tcW w:w="2535" w:type="dxa"/>
          <w:vMerge w:val="continue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b/>
              <w:b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22"/>
              <w:szCs w:val="22"/>
              <w:lang w:val="pl-PL" w:eastAsia="en-US" w:bidi="ar-SA"/>
            </w:rPr>
          </w:r>
        </w:p>
      </w:tc>
      <w:tc>
        <w:tcPr>
          <w:tcW w:w="2391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W: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www.zgora.pios.gov.pl</w:t>
          </w:r>
        </w:p>
      </w:tc>
      <w:tc>
        <w:tcPr>
          <w:tcW w:w="2326" w:type="dxa"/>
          <w:vMerge w:val="continue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color w:val="006633"/>
              <w:kern w:val="0"/>
              <w:sz w:val="22"/>
              <w:szCs w:val="22"/>
              <w:lang w:val="pl-PL" w:eastAsia="en-US" w:bidi="ar-SA"/>
            </w:rPr>
          </w:r>
        </w:p>
      </w:tc>
      <w:tc>
        <w:tcPr>
          <w:tcW w:w="181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Stopka"/>
            <w:widowControl/>
            <w:spacing w:before="0" w:after="0"/>
            <w:jc w:val="left"/>
            <w:rPr>
              <w:rFonts w:ascii="Montserrat Medium" w:hAnsi="Montserrat Medium"/>
              <w:color w:val="006633"/>
              <w:sz w:val="16"/>
              <w:szCs w:val="16"/>
            </w:rPr>
          </w:pPr>
          <w:r>
            <w:rPr>
              <w:rFonts w:eastAsia="Calibri" w:cs="" w:ascii="Montserrat Medium" w:hAnsi="Montserrat Medium"/>
              <w:b/>
              <w:color w:val="006633"/>
              <w:kern w:val="0"/>
              <w:sz w:val="16"/>
              <w:szCs w:val="16"/>
              <w:lang w:val="pl-PL" w:eastAsia="en-US" w:bidi="ar-SA"/>
            </w:rPr>
            <w:t>F:</w:t>
          </w:r>
          <w:r>
            <w:rPr>
              <w:rFonts w:eastAsia="Calibri" w:cs="" w:ascii="Montserrat Medium" w:hAnsi="Montserrat Medium"/>
              <w:color w:val="006633"/>
              <w:kern w:val="0"/>
              <w:sz w:val="16"/>
              <w:szCs w:val="16"/>
              <w:lang w:val="pl-PL" w:eastAsia="en-US" w:bidi="ar-SA"/>
            </w:rPr>
            <w:t xml:space="preserve"> +48 68 45 48 459</w:t>
          </w:r>
        </w:p>
      </w:tc>
    </w:tr>
    <w:tr>
      <w:trPr>
        <w:trHeight w:val="301" w:hRule="atLeast"/>
      </w:trPr>
      <w:tc>
        <w:tcPr>
          <w:tcW w:w="9071" w:type="dxa"/>
          <w:gridSpan w:val="4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Stopka"/>
            <w:widowControl/>
            <w:spacing w:before="0" w:after="0"/>
            <w:jc w:val="center"/>
            <w:rPr>
              <w:rFonts w:ascii="Montserrat Light" w:hAnsi="Montserrat Light"/>
              <w:bCs/>
              <w:color w:val="006633"/>
              <w:sz w:val="12"/>
              <w:szCs w:val="12"/>
            </w:rPr>
          </w:pPr>
          <w:r>
            <w:rPr>
              <w:rFonts w:eastAsia="Calibri" w:cs="" w:ascii="Montserrat Light" w:hAnsi="Montserrat Light"/>
              <w:bCs/>
              <w:color w:val="006633"/>
              <w:kern w:val="0"/>
              <w:sz w:val="12"/>
              <w:szCs w:val="12"/>
              <w:lang w:val="pl-PL" w:eastAsia="en-US" w:bidi="ar-SA"/>
            </w:rPr>
            <w:t>RODO – Informacja dotycząca przetwarzania danych osobowych znajduje się w BIP WIOŚ (http://bip.wrota.lubuskie.pl/wios_zg/116/RODO/)</w:t>
          </w:r>
        </w:p>
      </w:tc>
    </w:tr>
  </w:tbl>
  <w:p>
    <w:pPr>
      <w:pStyle w:val="Stopka"/>
      <w:rPr>
        <w:sz w:val="8"/>
        <w:szCs w:val="8"/>
      </w:rPr>
    </w:pPr>
    <w:r>
      <w:rPr>
        <w:sz w:val="8"/>
        <w:szCs w:val="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mc:AlternateContent>
        <mc:Choice Requires="wpg">
          <w:drawing>
            <wp:anchor behindDoc="1" distT="0" distB="0" distL="0" distR="0" simplePos="0" locked="0" layoutInCell="0" allowOverlap="1" relativeHeight="2" wp14:anchorId="2CF64683">
              <wp:simplePos x="0" y="0"/>
              <wp:positionH relativeFrom="column">
                <wp:posOffset>0</wp:posOffset>
              </wp:positionH>
              <wp:positionV relativeFrom="paragraph">
                <wp:posOffset>-208280</wp:posOffset>
              </wp:positionV>
              <wp:extent cx="2884170" cy="814070"/>
              <wp:effectExtent l="0" t="0" r="0" b="5715"/>
              <wp:wrapNone/>
              <wp:docPr id="1" name="Grupa 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83600" cy="813600"/>
                        <a:chOff x="0" y="-208440"/>
                        <a:chExt cx="2883600" cy="813600"/>
                      </a:xfrm>
                    </wpg:grpSpPr>
                    <pic:pic xmlns:pic="http://schemas.openxmlformats.org/drawingml/2006/picture">
                      <pic:nvPicPr>
                        <pic:cNvPr id="0" name="Obraz 3" descr=""/>
                        <pic:cNvPicPr/>
                      </pic:nvPicPr>
                      <pic:blipFill>
                        <a:blip r:embed="rId1"/>
                        <a:srcRect l="31801" t="23707" r="31206" b="23435"/>
                        <a:stretch/>
                      </pic:blipFill>
                      <pic:spPr>
                        <a:xfrm>
                          <a:off x="0" y="0"/>
                          <a:ext cx="803160" cy="8121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wps:wsp>
                      <wps:cNvSpPr/>
                      <wps:spPr>
                        <a:xfrm>
                          <a:off x="812880" y="146160"/>
                          <a:ext cx="2070720" cy="667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jc w:val="left"/>
                              <w:rPr/>
                            </w:pPr>
                            <w:r>
                              <w:rPr>
                                <w:sz w:val="22"/>
                                <w:b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2"/>
                                <w:bCs/>
                                <w:iCs w:val="false"/>
                                <w:smallCaps w:val="false"/>
                                <w:caps w:val="false"/>
                                <w:rFonts w:ascii="Montserrat ExtraBold" w:hAnsi="Montserrat ExtraBold" w:cs="Calibri"/>
                                <w:color w:val="006633"/>
                              </w:rPr>
                              <w:t>Wojewódzki Inspektorat Ochrony Środowiska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jc w:val="left"/>
                              <w:rPr/>
                            </w:pPr>
                            <w:r>
                              <w:rPr>
                                <w:sz w:val="22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2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Montserrat Medium" w:hAnsi="Montserrat Medium" w:cs="Calibri"/>
                                <w:color w:val="006633"/>
                              </w:rPr>
                              <w:t>w Zielonej Górze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shape_0" alt="Grupa 1" style="position:absolute;margin-left:0pt;margin-top:-16.4pt;width:227.05pt;height:64.05pt" coordorigin="0,-328" coordsize="4541,1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Obraz 3" stroked="f" o:allowincell="f" style="position:absolute;left:0;top:-328;width:1264;height:1278;mso-wrap-style:none;v-text-anchor:middle" type="_x0000_t75">
                <v:imagedata r:id="rId1" o:detectmouseclick="t"/>
                <v:stroke color="#3465a4" joinstyle="round" endcap="flat"/>
                <w10:wrap type="none"/>
              </v:shape>
              <v:rect id="shape_0" ID="Pole tekstowe 2" path="m0,0l-2147483645,0l-2147483645,-2147483646l0,-2147483646xe" fillcolor="white" stroked="f" o:allowincell="f" style="position:absolute;left:1280;top:-98;width:3260;height:1050;mso-wrap-style:square;v-text-anchor:top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jc w:val="left"/>
                        <w:rPr/>
                      </w:pPr>
                      <w:r>
                        <w:rPr>
                          <w:sz w:val="22"/>
                          <w:b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2"/>
                          <w:bCs/>
                          <w:iCs w:val="false"/>
                          <w:smallCaps w:val="false"/>
                          <w:caps w:val="false"/>
                          <w:rFonts w:ascii="Montserrat ExtraBold" w:hAnsi="Montserrat ExtraBold" w:cs="Calibri"/>
                          <w:color w:val="006633"/>
                        </w:rPr>
                        <w:t>Wojewódzki Inspektorat Ochrony Środowiska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jc w:val="left"/>
                        <w:rPr/>
                      </w:pPr>
                      <w:r>
                        <w:rPr>
                          <w:sz w:val="22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2"/>
                          <w:bCs w:val="false"/>
                          <w:iCs w:val="false"/>
                          <w:smallCaps w:val="false"/>
                          <w:caps w:val="false"/>
                          <w:rFonts w:ascii="Montserrat Medium" w:hAnsi="Montserrat Medium" w:cs="Calibri"/>
                          <w:color w:val="006633"/>
                        </w:rPr>
                        <w:t>w Zielonej Górze</w:t>
                      </w:r>
                    </w:p>
                  </w:txbxContent>
                </v:textbox>
                <v:fill o:detectmouseclick="t" type="solid" color2="black"/>
                <v:stroke color="#3465a4" weight="9360" joinstyle="miter" endcap="flat"/>
                <w10:wrap type="none"/>
              </v:rect>
            </v:group>
          </w:pict>
        </mc:Fallback>
      </mc:AlternateContent>
    </w:r>
  </w:p>
  <w:p>
    <w:pPr>
      <w:pStyle w:val="Gwka"/>
      <w:rPr/>
    </w:pPr>
    <w:r>
      <w:rPr/>
    </w:r>
  </w:p>
  <w:p>
    <w:pPr>
      <w:pStyle w:val="Gwka"/>
      <w:rPr/>
    </w:pPr>
    <w:r>
      <w:rPr/>
    </w:r>
  </w:p>
  <w:p>
    <w:pPr>
      <w:pStyle w:val="Gwka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mc:AlternateContent>
        <mc:Choice Requires="wpg">
          <w:drawing>
            <wp:anchor behindDoc="1" distT="0" distB="0" distL="0" distR="0" simplePos="0" locked="0" layoutInCell="0" allowOverlap="1" relativeHeight="2" wp14:anchorId="2CF64683">
              <wp:simplePos x="0" y="0"/>
              <wp:positionH relativeFrom="column">
                <wp:posOffset>0</wp:posOffset>
              </wp:positionH>
              <wp:positionV relativeFrom="paragraph">
                <wp:posOffset>-208280</wp:posOffset>
              </wp:positionV>
              <wp:extent cx="2884170" cy="814070"/>
              <wp:effectExtent l="0" t="0" r="0" b="5715"/>
              <wp:wrapNone/>
              <wp:docPr id="2" name="Grupa 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83600" cy="813600"/>
                        <a:chOff x="0" y="-208440"/>
                        <a:chExt cx="2883600" cy="813600"/>
                      </a:xfrm>
                    </wpg:grpSpPr>
                    <pic:pic xmlns:pic="http://schemas.openxmlformats.org/drawingml/2006/picture">
                      <pic:nvPicPr>
                        <pic:cNvPr id="1" name="Obraz 3" descr=""/>
                        <pic:cNvPicPr/>
                      </pic:nvPicPr>
                      <pic:blipFill>
                        <a:blip r:embed="rId1"/>
                        <a:srcRect l="31801" t="23707" r="31206" b="23435"/>
                        <a:stretch/>
                      </pic:blipFill>
                      <pic:spPr>
                        <a:xfrm>
                          <a:off x="0" y="0"/>
                          <a:ext cx="803160" cy="8121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wps:wsp>
                      <wps:cNvSpPr/>
                      <wps:spPr>
                        <a:xfrm>
                          <a:off x="812880" y="146160"/>
                          <a:ext cx="2070720" cy="667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jc w:val="left"/>
                              <w:rPr/>
                            </w:pPr>
                            <w:r>
                              <w:rPr>
                                <w:sz w:val="22"/>
                                <w:b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2"/>
                                <w:bCs/>
                                <w:iCs w:val="false"/>
                                <w:smallCaps w:val="false"/>
                                <w:caps w:val="false"/>
                                <w:rFonts w:ascii="Montserrat ExtraBold" w:hAnsi="Montserrat ExtraBold" w:cs="Calibri"/>
                                <w:color w:val="006633"/>
                              </w:rPr>
                              <w:t>Wojewódzki Inspektorat Ochrony Środowiska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jc w:val="left"/>
                              <w:rPr/>
                            </w:pPr>
                            <w:r>
                              <w:rPr>
                                <w:sz w:val="22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2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Montserrat Medium" w:hAnsi="Montserrat Medium" w:cs="Calibri"/>
                                <w:color w:val="006633"/>
                              </w:rPr>
                              <w:t>w Zielonej Górze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shape_0" alt="Grupa 1" style="position:absolute;margin-left:0pt;margin-top:-16.4pt;width:227.05pt;height:64.05pt" coordorigin="0,-328" coordsize="4541,1281">
              <v:shape id="shape_0" ID="Obraz 3" stroked="f" o:allowincell="f" style="position:absolute;left:0;top:-328;width:1264;height:1278;mso-wrap-style:none;v-text-anchor:middle" type="_x0000_t75">
                <v:imagedata r:id="rId1" o:detectmouseclick="t"/>
                <v:stroke color="#3465a4" joinstyle="round" endcap="flat"/>
                <w10:wrap type="none"/>
              </v:shape>
              <v:rect id="shape_0" ID="Pole tekstowe 2" path="m0,0l-2147483645,0l-2147483645,-2147483646l0,-2147483646xe" fillcolor="white" stroked="f" o:allowincell="f" style="position:absolute;left:1280;top:-98;width:3260;height:1050;mso-wrap-style:square;v-text-anchor:top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jc w:val="left"/>
                        <w:rPr/>
                      </w:pPr>
                      <w:r>
                        <w:rPr>
                          <w:sz w:val="22"/>
                          <w:b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2"/>
                          <w:bCs/>
                          <w:iCs w:val="false"/>
                          <w:smallCaps w:val="false"/>
                          <w:caps w:val="false"/>
                          <w:rFonts w:ascii="Montserrat ExtraBold" w:hAnsi="Montserrat ExtraBold" w:cs="Calibri"/>
                          <w:color w:val="006633"/>
                        </w:rPr>
                        <w:t>Wojewódzki Inspektorat Ochrony Środowiska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jc w:val="left"/>
                        <w:rPr/>
                      </w:pPr>
                      <w:r>
                        <w:rPr>
                          <w:sz w:val="22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2"/>
                          <w:bCs w:val="false"/>
                          <w:iCs w:val="false"/>
                          <w:smallCaps w:val="false"/>
                          <w:caps w:val="false"/>
                          <w:rFonts w:ascii="Montserrat Medium" w:hAnsi="Montserrat Medium" w:cs="Calibri"/>
                          <w:color w:val="006633"/>
                        </w:rPr>
                        <w:t>w Zielonej Górze</w:t>
                      </w:r>
                    </w:p>
                  </w:txbxContent>
                </v:textbox>
                <v:fill o:detectmouseclick="t" type="solid" color2="black"/>
                <v:stroke color="#3465a4" weight="9360" joinstyle="miter" endcap="flat"/>
                <w10:wrap type="none"/>
              </v:rect>
            </v:group>
          </w:pict>
        </mc:Fallback>
      </mc:AlternateContent>
    </w:r>
  </w:p>
  <w:p>
    <w:pPr>
      <w:pStyle w:val="Gwka"/>
      <w:rPr/>
    </w:pPr>
    <w:r>
      <w:rPr/>
    </w:r>
  </w:p>
  <w:p>
    <w:pPr>
      <w:pStyle w:val="Gwka"/>
      <w:rPr/>
    </w:pPr>
    <w:r>
      <w:rPr/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4a0d32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4a0d32"/>
    <w:rPr/>
  </w:style>
  <w:style w:type="character" w:styleId="Czeinternetowe">
    <w:name w:val="Łącze internetowe"/>
    <w:basedOn w:val="DefaultParagraphFont"/>
    <w:uiPriority w:val="99"/>
    <w:unhideWhenUsed/>
    <w:rsid w:val="007528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52849"/>
    <w:rPr>
      <w:color w:val="605E5C"/>
      <w:shd w:fill="E1DFDD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4a0d3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4a0d3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51dec"/>
    <w:pPr>
      <w:spacing w:before="0" w:after="160"/>
      <w:ind w:left="720" w:hanging="0"/>
      <w:contextualSpacing/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a0d3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LibreOffice/7.2.1.2$Windows_X86_64 LibreOffice_project/87b77fad49947c1441b67c559c339af8f3517e22</Application>
  <AppVersion>15.0000</AppVersion>
  <Pages>1</Pages>
  <Words>353</Words>
  <Characters>2336</Characters>
  <CharactersWithSpaces>2785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2022-08-10T09:17:00Z</dcterms:created>
  <dc:creator>Wojciech Laska</dc:creator>
  <dc:description/>
  <dc:language>pl-PL</dc:language>
  <cp:lastModifiedBy>Wojciech Konopczyński</cp:lastModifiedBy>
  <cp:lastPrinted>2021-05-07T07:11:00Z</cp:lastPrinted>
  <dcterms:modified xsi:type="dcterms:W3CDTF">2022-08-10T09:23:00Z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