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both"/>
        <w:rPr/>
      </w:pPr>
      <w:r>
        <w:rPr/>
      </w:r>
    </w:p>
    <w:p>
      <w:pPr>
        <w:pStyle w:val="Default"/>
        <w:jc w:val="right"/>
        <w:rPr/>
      </w:pPr>
      <w:r>
        <w:rPr/>
        <w:t xml:space="preserve"> </w:t>
      </w:r>
      <w:r>
        <w:rPr/>
        <w:t>Załącznik nr 3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 …………………………………………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(miejscowość, data)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>...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>...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 xml:space="preserve">...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</w:t>
      </w:r>
      <w:r>
        <w:rPr>
          <w:color w:val="auto"/>
          <w:sz w:val="36"/>
          <w:szCs w:val="36"/>
        </w:rPr>
        <w:t>...</w:t>
      </w:r>
    </w:p>
    <w:p>
      <w:pPr>
        <w:pStyle w:val="Default"/>
        <w:jc w:val="both"/>
        <w:rPr>
          <w:color w:val="auto"/>
        </w:rPr>
      </w:pPr>
      <w:r>
        <w:rPr>
          <w:i/>
          <w:iCs/>
          <w:color w:val="auto"/>
        </w:rPr>
        <w:t xml:space="preserve">(Imię, nazwisko, adres, nr tel.) </w:t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Wójt Gminy Maszewo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Maszewo 71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66-614 Maszewo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rPr>
          <w:color w:val="auto"/>
        </w:rPr>
      </w:pPr>
      <w:r>
        <w:rPr/>
        <w:t xml:space="preserve"> </w:t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OŚWIADCZENIE  O  WYRAŻENIU  ZGODY</w:t>
      </w:r>
    </w:p>
    <w:p>
      <w:pPr>
        <w:pStyle w:val="Default"/>
        <w:jc w:val="center"/>
        <w:rPr>
          <w:color w:val="auto"/>
        </w:rPr>
      </w:pPr>
      <w:r>
        <w:rPr>
          <w:color w:val="auto"/>
        </w:rPr>
      </w:r>
    </w:p>
    <w:p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Wyrażam zgodę na przetwarzanie moich danych osobowych zgodnie                                    z Rozporządzeniem Parlamentu Europejskiego i Rady (UE) 2016/679 z dnia 27 kwietnia   2016 r. w sprawie ochrony osób fizycznych w związku z przetwarzaniem danych osobowych i w sprawie swobodnego przepływu takich danych oraz uchylenia dyrektywy 95/46/WE (ogólne rozporządzenie o ochronie danych), publ. Dz. Urz. UE L Nr 119, s. 1 w celu przeprowadzenia </w:t>
      </w:r>
      <w:r>
        <w:rPr>
          <w:color w:val="auto"/>
        </w:rPr>
        <w:t>drugich</w:t>
      </w:r>
      <w:r>
        <w:rPr>
          <w:color w:val="auto"/>
        </w:rPr>
        <w:t xml:space="preserve"> rokowań  na sprzedaż nieruchomości oznaczonej numerem ewidencyjnym </w:t>
      </w:r>
      <w:r>
        <w:rPr>
          <w:rFonts w:cs="Times New Roman"/>
          <w:color w:val="auto"/>
          <w:sz w:val="24"/>
          <w:szCs w:val="24"/>
        </w:rPr>
        <w:t>238</w:t>
      </w:r>
      <w:r>
        <w:rPr>
          <w:color w:val="auto"/>
        </w:rPr>
        <w:t xml:space="preserve"> o powierzchni 0,9401 ha, położonej w </w:t>
      </w:r>
      <w:r>
        <w:rPr>
          <w:rFonts w:cs="Times New Roman"/>
          <w:color w:val="auto"/>
          <w:sz w:val="24"/>
          <w:szCs w:val="24"/>
        </w:rPr>
        <w:t>obrębie wsi Gęstowice</w:t>
      </w:r>
      <w:r>
        <w:rPr>
          <w:color w:val="auto"/>
        </w:rPr>
        <w:t xml:space="preserve">, dla której urządzona jest księga wieczysta Nr </w:t>
      </w:r>
      <w:r>
        <w:rPr>
          <w:rFonts w:cs="Times New Roman"/>
          <w:color w:val="auto"/>
          <w:sz w:val="24"/>
          <w:szCs w:val="24"/>
        </w:rPr>
        <w:t>ZG1K/00036296/4</w:t>
      </w:r>
      <w:r>
        <w:rPr>
          <w:color w:val="auto"/>
        </w:rPr>
        <w:t xml:space="preserve">, prowadzona przez Sąd Rejonowy                w </w:t>
      </w:r>
      <w:r>
        <w:rPr>
          <w:rFonts w:cs="Times New Roman"/>
          <w:color w:val="auto"/>
          <w:sz w:val="24"/>
          <w:szCs w:val="24"/>
        </w:rPr>
        <w:t>Krośnie Odrzańskim</w:t>
      </w:r>
      <w:r>
        <w:rPr>
          <w:color w:val="auto"/>
        </w:rPr>
        <w:t xml:space="preserve"> V Wydział Ksiąg Wieczystych.</w:t>
      </w:r>
    </w:p>
    <w:p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>………………………………</w:t>
      </w:r>
      <w:r>
        <w:rPr>
          <w:color w:val="auto"/>
        </w:rPr>
        <w:t xml:space="preserve">..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(data, podpis)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KLAUZULA INFORMACYJNA</w:t>
      </w:r>
    </w:p>
    <w:p>
      <w:pPr>
        <w:pStyle w:val="Default"/>
        <w:jc w:val="center"/>
        <w:rPr>
          <w:color w:val="auto"/>
        </w:rPr>
      </w:pPr>
      <w:r>
        <w:rPr>
          <w:color w:val="auto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Administratorem danych osobowych jest </w:t>
      </w:r>
      <w:r>
        <w:rPr>
          <w:rFonts w:eastAsia="" w:cs="Times New Roman" w:ascii="Times New Roman" w:hAnsi="Times New Roman" w:eastAsiaTheme="minorEastAsia"/>
          <w:sz w:val="24"/>
          <w:szCs w:val="24"/>
          <w:lang w:eastAsia="pl-PL"/>
        </w:rPr>
        <w:t>Wójt Gminy Maszewo</w:t>
      </w:r>
      <w:r>
        <w:rPr>
          <w:rFonts w:cs="Times New Roman" w:ascii="Times New Roman" w:hAnsi="Times New Roman"/>
          <w:sz w:val="24"/>
          <w:szCs w:val="24"/>
        </w:rPr>
        <w:t xml:space="preserve">, 66-614 Maszewo nr 71, tel: +48 68 383 13 21, e-mail: </w:t>
      </w:r>
      <w:r>
        <w:rPr>
          <w:rStyle w:val="Czeinternetowe"/>
          <w:rFonts w:cs="Times New Roman" w:ascii="Times New Roman" w:hAnsi="Times New Roman"/>
          <w:sz w:val="24"/>
          <w:szCs w:val="24"/>
        </w:rPr>
        <w:t>sekretariat@maszewo.net.pl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Dane kontaktowe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Inspektora Ochrony Danych: e-mail: </w:t>
      </w:r>
      <w:r>
        <w:rPr>
          <w:rStyle w:val="Czeinternetowe"/>
          <w:rFonts w:eastAsia="" w:cs="Times New Roman" w:ascii="Times New Roman" w:hAnsi="Times New Roman"/>
          <w:color w:val="000000"/>
          <w:kern w:val="0"/>
          <w:sz w:val="24"/>
          <w:szCs w:val="24"/>
          <w:u w:val="single"/>
          <w:lang w:val="pl-PL" w:eastAsia="pl-PL" w:bidi="ar-SA"/>
        </w:rPr>
        <w:t>piotr.dowhan@cbi24.pl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Administrator przetwarza dane osobowe na podstawie art. 6 ust. 1 lit. c) RODO w związku z przepisami powszechnie obowiązującego prawa.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Pani/Pana dane osobowe przetwarzane są w celu wypełnienia obowiązków prawnych ciążących na Administratorze.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Odbiorcami Pani/Pana danych osobowych mogą być organy władzy publicznej oraz podmioty wykonujące zadania publiczne lub działające na zlecenie organów władzy publicznej, w zakresie i w celach, które wynikają z przepisów powszechnie obowiązującego prawa oraz inne podmioty, które na podstawie stosownych umów podpisanych z Administratorem przetwarzają dane osobowe.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Dane osobowe będą przechowywane przez okres niezbędny do realizacji celów określonych w pkt 4, a po tym czasie przez okres oraz w zakresie wymaganym przez przepisy powszechnie obowiązującego prawa.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W związku z przetwarzaniem Pani/Pana danych osobowych przysługują Pani/Panu następujące uprawnienia: 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dostępu do danych osobowych, w tym prawo do uzyskania kopii tych danych,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 żądania sprostowania (poprawiania) danych osobowych,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prawo do żądania usunięcia danych osobowych (tzw. prawo do bycia zapomnianym), 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 żądania ograniczenia przetwarzania danych osobowych,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do przenoszenia danych,</w:t>
      </w:r>
    </w:p>
    <w:p>
      <w:pPr>
        <w:pStyle w:val="ListParagraph"/>
        <w:numPr>
          <w:ilvl w:val="3"/>
          <w:numId w:val="2"/>
        </w:numPr>
        <w:tabs>
          <w:tab w:val="clear" w:pos="708"/>
          <w:tab w:val="left" w:pos="2552" w:leader="none"/>
        </w:tabs>
        <w:spacing w:lineRule="auto" w:line="240" w:before="0" w:after="200"/>
        <w:ind w:left="709" w:hanging="36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prawo sprzeciwu wobec przetwarzania  danych,</w:t>
      </w:r>
    </w:p>
    <w:p>
      <w:pPr>
        <w:pStyle w:val="ListParagraph"/>
        <w:spacing w:lineRule="auto" w:line="240" w:before="0" w:after="200"/>
        <w:ind w:left="284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w zakresie, w jakim zostało to określone w RODO.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Przysługuje Pani/Panu prawo wniesienia skargi do Prezesa Urzędu Ochrony Danych Osobowych.</w:t>
      </w:r>
    </w:p>
    <w:p>
      <w:pPr>
        <w:pStyle w:val="ListParagraph"/>
        <w:numPr>
          <w:ilvl w:val="0"/>
          <w:numId w:val="1"/>
        </w:numPr>
        <w:spacing w:lineRule="auto" w:line="240" w:before="0" w:after="200"/>
        <w:ind w:left="284" w:hanging="284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Podanie przez Panią/Pana danych osobowych jest obowiązkowe w sytuacji gdy przesłanką przetwarzania danych osobowych stanowi przepis prawa.</w:t>
      </w:r>
    </w:p>
    <w:p>
      <w:pPr>
        <w:pStyle w:val="ListParagraph"/>
        <w:numPr>
          <w:ilvl w:val="0"/>
          <w:numId w:val="0"/>
        </w:numPr>
        <w:spacing w:lineRule="auto" w:line="240" w:before="0" w:after="20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10. Dane nie będą przekazywane do państwa trzeciego.</w:t>
      </w:r>
    </w:p>
    <w:p>
      <w:pPr>
        <w:pStyle w:val="ListParagraph"/>
        <w:numPr>
          <w:ilvl w:val="0"/>
          <w:numId w:val="0"/>
        </w:numPr>
        <w:spacing w:lineRule="auto" w:line="240" w:before="0" w:after="20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11. Pani/Pana dane osobowe nie będą przetwarzane w sposób zautomatyzowany i nie będą profilowane.</w:t>
      </w:r>
    </w:p>
    <w:p>
      <w:pPr>
        <w:pStyle w:val="Normal"/>
        <w:ind w:left="284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  <w:t xml:space="preserve">Podanie danych osobowych jest dobrowolne, przy czym konsekwencją niepodania danych osobowych jest niedopuszczenie do uczestnictwa w rokowaniach. 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                        o ochronie danych osobowych.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>.............................................</w:t>
      </w:r>
    </w:p>
    <w:p>
      <w:pPr>
        <w:pStyle w:val="Normal"/>
        <w:spacing w:before="0" w:after="2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>(czytelny podpis)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85c4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485c4c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326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485c4c"/>
    <w:pPr>
      <w:spacing w:lineRule="auto" w:line="252"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LibreOffice/7.0.3.1$Windows_x86 LibreOffice_project/d7547858d014d4cf69878db179d326fc3483e082</Application>
  <Pages>2</Pages>
  <Words>452</Words>
  <Characters>2930</Characters>
  <CharactersWithSpaces>3422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2020-05-19T11:34:00Z</dcterms:created>
  <dc:creator>Anna Wegner</dc:creator>
  <dc:description/>
  <dc:language>pl-PL</dc:language>
  <cp:lastModifiedBy/>
  <dcterms:modified xsi:type="dcterms:W3CDTF">2022-05-12T12:45:48Z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